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9F407" w14:textId="5A5E5DF5" w:rsidR="00F41276" w:rsidRDefault="00F41276" w:rsidP="00F41276">
      <w:pPr>
        <w:pStyle w:val="NoSpacing"/>
        <w:jc w:val="center"/>
        <w:rPr>
          <w:rFonts w:ascii="Californian FB" w:hAnsi="Californian FB"/>
          <w:sz w:val="24"/>
          <w:szCs w:val="24"/>
        </w:rPr>
      </w:pPr>
      <w:r>
        <w:rPr>
          <w:rFonts w:ascii="Californian FB" w:hAnsi="Californian FB"/>
          <w:sz w:val="24"/>
          <w:szCs w:val="24"/>
        </w:rPr>
        <w:t>VIRTUAL PROBATE PROCESS</w:t>
      </w:r>
    </w:p>
    <w:p w14:paraId="714773B1" w14:textId="5D2E3886" w:rsidR="00F41276" w:rsidRDefault="00F41276" w:rsidP="00F41276">
      <w:pPr>
        <w:pStyle w:val="NoSpacing"/>
        <w:jc w:val="center"/>
        <w:rPr>
          <w:rFonts w:ascii="Californian FB" w:hAnsi="Californian FB"/>
          <w:sz w:val="24"/>
          <w:szCs w:val="24"/>
        </w:rPr>
      </w:pPr>
    </w:p>
    <w:p w14:paraId="513B43D2" w14:textId="69A5B2A4" w:rsidR="00F41276" w:rsidRDefault="00F41276" w:rsidP="00F41276">
      <w:pPr>
        <w:pStyle w:val="NoSpacing"/>
        <w:jc w:val="center"/>
        <w:rPr>
          <w:rFonts w:ascii="Californian FB" w:hAnsi="Californian FB"/>
          <w:sz w:val="24"/>
          <w:szCs w:val="24"/>
        </w:rPr>
      </w:pPr>
    </w:p>
    <w:p w14:paraId="2D04A155" w14:textId="0613F567" w:rsidR="00F41276" w:rsidRDefault="00F41276" w:rsidP="00F41276">
      <w:pPr>
        <w:pStyle w:val="NoSpacing"/>
        <w:ind w:left="720"/>
        <w:rPr>
          <w:rFonts w:ascii="Californian FB" w:hAnsi="Californian FB"/>
          <w:sz w:val="24"/>
          <w:szCs w:val="24"/>
        </w:rPr>
      </w:pPr>
      <w:r>
        <w:rPr>
          <w:rFonts w:ascii="Californian FB" w:hAnsi="Californian FB"/>
          <w:sz w:val="24"/>
          <w:szCs w:val="24"/>
        </w:rPr>
        <w:t>Those wishing to schedule a virtual probate should following the process below:</w:t>
      </w:r>
    </w:p>
    <w:p w14:paraId="46BA35E0" w14:textId="70B1BAD3" w:rsidR="00F41276" w:rsidRDefault="00F41276" w:rsidP="00F41276">
      <w:pPr>
        <w:pStyle w:val="NoSpacing"/>
        <w:ind w:left="720"/>
        <w:rPr>
          <w:rFonts w:ascii="Californian FB" w:hAnsi="Californian FB"/>
          <w:sz w:val="24"/>
          <w:szCs w:val="24"/>
        </w:rPr>
      </w:pPr>
    </w:p>
    <w:p w14:paraId="6D59126E" w14:textId="0D2507D1" w:rsidR="00F41276" w:rsidRDefault="00F41276" w:rsidP="00F41276">
      <w:pPr>
        <w:pStyle w:val="NoSpacing"/>
        <w:ind w:left="720"/>
        <w:rPr>
          <w:rFonts w:ascii="Californian FB" w:hAnsi="Californian FB"/>
          <w:sz w:val="24"/>
          <w:szCs w:val="24"/>
        </w:rPr>
      </w:pPr>
    </w:p>
    <w:p w14:paraId="60A98828" w14:textId="52B0BC6E" w:rsidR="00F41276" w:rsidRDefault="00F41276" w:rsidP="00F41276">
      <w:pPr>
        <w:pStyle w:val="NoSpacing"/>
        <w:numPr>
          <w:ilvl w:val="0"/>
          <w:numId w:val="2"/>
        </w:numPr>
        <w:rPr>
          <w:rFonts w:ascii="Californian FB" w:hAnsi="Californian FB"/>
          <w:sz w:val="24"/>
          <w:szCs w:val="24"/>
        </w:rPr>
      </w:pPr>
      <w:r>
        <w:rPr>
          <w:rFonts w:ascii="Californian FB" w:hAnsi="Californian FB"/>
          <w:sz w:val="24"/>
          <w:szCs w:val="24"/>
        </w:rPr>
        <w:t xml:space="preserve"> Please email all documents ahead of time to the Register of Wills at </w:t>
      </w:r>
      <w:hyperlink r:id="rId7" w:history="1">
        <w:r w:rsidRPr="00AD1F23">
          <w:rPr>
            <w:rStyle w:val="Hyperlink"/>
            <w:rFonts w:ascii="Californian FB" w:hAnsi="Californian FB"/>
            <w:sz w:val="24"/>
            <w:szCs w:val="24"/>
          </w:rPr>
          <w:t>wwelfley@perryco.org</w:t>
        </w:r>
      </w:hyperlink>
    </w:p>
    <w:p w14:paraId="68BB26C3" w14:textId="7719508D" w:rsidR="00F41276" w:rsidRDefault="00F41276" w:rsidP="00F41276">
      <w:pPr>
        <w:pStyle w:val="NoSpacing"/>
        <w:ind w:left="1080"/>
        <w:rPr>
          <w:rFonts w:ascii="Californian FB" w:hAnsi="Californian FB"/>
          <w:sz w:val="24"/>
          <w:szCs w:val="24"/>
        </w:rPr>
      </w:pPr>
    </w:p>
    <w:p w14:paraId="21341CBF" w14:textId="3B6A72BE" w:rsidR="00F41276" w:rsidRDefault="00F41276" w:rsidP="00F41276">
      <w:pPr>
        <w:pStyle w:val="NoSpacing"/>
        <w:ind w:left="1080"/>
        <w:rPr>
          <w:rFonts w:ascii="Californian FB" w:hAnsi="Californian FB"/>
          <w:sz w:val="24"/>
          <w:szCs w:val="24"/>
        </w:rPr>
      </w:pPr>
      <w:r>
        <w:rPr>
          <w:rFonts w:ascii="Californian FB" w:hAnsi="Californian FB"/>
          <w:sz w:val="24"/>
          <w:szCs w:val="24"/>
        </w:rPr>
        <w:t xml:space="preserve">Required documents are the Will, </w:t>
      </w:r>
      <w:r w:rsidR="001E5370">
        <w:rPr>
          <w:rFonts w:ascii="Californian FB" w:hAnsi="Californian FB"/>
          <w:sz w:val="24"/>
          <w:szCs w:val="24"/>
        </w:rPr>
        <w:t>Codicil (</w:t>
      </w:r>
      <w:r>
        <w:rPr>
          <w:rFonts w:ascii="Californian FB" w:hAnsi="Californian FB"/>
          <w:sz w:val="24"/>
          <w:szCs w:val="24"/>
        </w:rPr>
        <w:t>if applicable</w:t>
      </w:r>
      <w:r w:rsidR="001E5370">
        <w:rPr>
          <w:rFonts w:ascii="Californian FB" w:hAnsi="Californian FB"/>
          <w:sz w:val="24"/>
          <w:szCs w:val="24"/>
        </w:rPr>
        <w:t>), Petition</w:t>
      </w:r>
      <w:r>
        <w:rPr>
          <w:rFonts w:ascii="Californian FB" w:hAnsi="Californian FB"/>
          <w:sz w:val="24"/>
          <w:szCs w:val="24"/>
        </w:rPr>
        <w:t xml:space="preserve"> for Grant of Letters, any Oaths of Subscribing or </w:t>
      </w:r>
      <w:r w:rsidR="001E5370">
        <w:rPr>
          <w:rFonts w:ascii="Californian FB" w:hAnsi="Californian FB"/>
          <w:sz w:val="24"/>
          <w:szCs w:val="24"/>
        </w:rPr>
        <w:t>Non-Subscribing</w:t>
      </w:r>
      <w:r>
        <w:rPr>
          <w:rFonts w:ascii="Californian FB" w:hAnsi="Californian FB"/>
          <w:sz w:val="24"/>
          <w:szCs w:val="24"/>
        </w:rPr>
        <w:t xml:space="preserve"> Witnesses, any Renunciations, Death Certificate and a </w:t>
      </w:r>
      <w:r w:rsidR="001E5370">
        <w:rPr>
          <w:rFonts w:ascii="Californian FB" w:hAnsi="Californian FB"/>
          <w:sz w:val="24"/>
          <w:szCs w:val="24"/>
        </w:rPr>
        <w:t>copy of identification</w:t>
      </w:r>
      <w:r>
        <w:rPr>
          <w:rFonts w:ascii="Californian FB" w:hAnsi="Californian FB"/>
          <w:sz w:val="24"/>
          <w:szCs w:val="24"/>
        </w:rPr>
        <w:t xml:space="preserve"> for all </w:t>
      </w:r>
      <w:r w:rsidR="000C7A71">
        <w:rPr>
          <w:rFonts w:ascii="Californian FB" w:hAnsi="Californian FB"/>
          <w:sz w:val="24"/>
          <w:szCs w:val="24"/>
        </w:rPr>
        <w:t>individuals being</w:t>
      </w:r>
      <w:r>
        <w:rPr>
          <w:rFonts w:ascii="Californian FB" w:hAnsi="Californian FB"/>
          <w:sz w:val="24"/>
          <w:szCs w:val="24"/>
        </w:rPr>
        <w:t xml:space="preserve"> sworn in at time of </w:t>
      </w:r>
      <w:r w:rsidR="001E5370">
        <w:rPr>
          <w:rFonts w:ascii="Californian FB" w:hAnsi="Californian FB"/>
          <w:sz w:val="24"/>
          <w:szCs w:val="24"/>
        </w:rPr>
        <w:t>Virtual Process. (Note: When submitting your petition, please make sure that the asset information is complete on page 1 and that on page 2 the number of short certificates needed is listed)</w:t>
      </w:r>
    </w:p>
    <w:p w14:paraId="1E92C913" w14:textId="0038A131" w:rsidR="001E5370" w:rsidRDefault="001E5370" w:rsidP="00F41276">
      <w:pPr>
        <w:pStyle w:val="NoSpacing"/>
        <w:ind w:left="1080"/>
        <w:rPr>
          <w:rFonts w:ascii="Californian FB" w:hAnsi="Californian FB"/>
          <w:sz w:val="24"/>
          <w:szCs w:val="24"/>
        </w:rPr>
      </w:pPr>
    </w:p>
    <w:p w14:paraId="18F38775" w14:textId="242B93F9" w:rsidR="001E5370" w:rsidRDefault="001E5370" w:rsidP="0029101A">
      <w:pPr>
        <w:pStyle w:val="NoSpacing"/>
        <w:numPr>
          <w:ilvl w:val="0"/>
          <w:numId w:val="2"/>
        </w:numPr>
        <w:rPr>
          <w:rFonts w:ascii="Californian FB" w:hAnsi="Californian FB"/>
          <w:sz w:val="24"/>
          <w:szCs w:val="24"/>
        </w:rPr>
      </w:pPr>
      <w:r w:rsidRPr="001E5370">
        <w:rPr>
          <w:rFonts w:ascii="Californian FB" w:hAnsi="Californian FB"/>
          <w:sz w:val="24"/>
          <w:szCs w:val="24"/>
        </w:rPr>
        <w:t xml:space="preserve">Once the documents are received, they will be reviewed and you will then receive a confirmation email back indicating that the documents have been </w:t>
      </w:r>
      <w:r>
        <w:rPr>
          <w:rFonts w:ascii="Californian FB" w:hAnsi="Californian FB"/>
          <w:sz w:val="24"/>
          <w:szCs w:val="24"/>
        </w:rPr>
        <w:t>reviewed, it will provide a probate fee along with open virtual probate appointments.</w:t>
      </w:r>
      <w:r w:rsidR="0029101A">
        <w:rPr>
          <w:rFonts w:ascii="Californian FB" w:hAnsi="Californian FB"/>
          <w:sz w:val="24"/>
          <w:szCs w:val="24"/>
        </w:rPr>
        <w:t xml:space="preserve"> If there is a certain date and time that works best for the parties, please provide that to this office when you first email your documents to us.   We will certainly try to accommodate those requests as much as possible. </w:t>
      </w:r>
    </w:p>
    <w:p w14:paraId="0C515970" w14:textId="27E0D357" w:rsidR="001E5370" w:rsidRDefault="001E5370" w:rsidP="001E5370">
      <w:pPr>
        <w:pStyle w:val="NoSpacing"/>
        <w:ind w:left="720"/>
        <w:rPr>
          <w:rFonts w:ascii="Californian FB" w:hAnsi="Californian FB"/>
          <w:sz w:val="24"/>
          <w:szCs w:val="24"/>
        </w:rPr>
      </w:pPr>
    </w:p>
    <w:p w14:paraId="7718662D" w14:textId="77777777" w:rsidR="001E5370" w:rsidRPr="001E5370" w:rsidRDefault="001E5370" w:rsidP="001E5370">
      <w:pPr>
        <w:pStyle w:val="NoSpacing"/>
        <w:ind w:left="720"/>
        <w:rPr>
          <w:rFonts w:ascii="Californian FB" w:hAnsi="Californian FB"/>
          <w:sz w:val="24"/>
          <w:szCs w:val="24"/>
        </w:rPr>
      </w:pPr>
    </w:p>
    <w:p w14:paraId="577C74FB" w14:textId="6F54AA4D" w:rsidR="001E5370" w:rsidRDefault="001E5370" w:rsidP="001E5370">
      <w:pPr>
        <w:pStyle w:val="NoSpacing"/>
        <w:numPr>
          <w:ilvl w:val="0"/>
          <w:numId w:val="2"/>
        </w:numPr>
        <w:rPr>
          <w:rFonts w:ascii="Californian FB" w:hAnsi="Californian FB"/>
          <w:sz w:val="24"/>
          <w:szCs w:val="24"/>
        </w:rPr>
      </w:pPr>
      <w:r>
        <w:rPr>
          <w:rFonts w:ascii="Californian FB" w:hAnsi="Californian FB"/>
          <w:sz w:val="24"/>
          <w:szCs w:val="24"/>
        </w:rPr>
        <w:t>When the appointment for the virtual probate has been confirmed, a meeting link will be sent</w:t>
      </w:r>
      <w:r w:rsidR="00132593">
        <w:rPr>
          <w:rFonts w:ascii="Californian FB" w:hAnsi="Californian FB"/>
          <w:sz w:val="24"/>
          <w:szCs w:val="24"/>
        </w:rPr>
        <w:t xml:space="preserve"> via email</w:t>
      </w:r>
      <w:r>
        <w:rPr>
          <w:rFonts w:ascii="Californian FB" w:hAnsi="Californian FB"/>
          <w:sz w:val="24"/>
          <w:szCs w:val="24"/>
        </w:rPr>
        <w:t xml:space="preserve"> to the party requesting the virtual probate with the date and time along with a link to click on for the actual virtual swearing in.</w:t>
      </w:r>
      <w:r w:rsidR="00132593">
        <w:rPr>
          <w:rFonts w:ascii="Californian FB" w:hAnsi="Californian FB"/>
          <w:sz w:val="24"/>
          <w:szCs w:val="24"/>
        </w:rPr>
        <w:t xml:space="preserve">  Please make sure that you provide an accurate email for the meeting link to be sent. </w:t>
      </w:r>
    </w:p>
    <w:p w14:paraId="5DC3755C" w14:textId="472799F1" w:rsidR="001E5370" w:rsidRDefault="001E5370" w:rsidP="001E5370">
      <w:pPr>
        <w:pStyle w:val="NoSpacing"/>
        <w:ind w:left="1080"/>
        <w:rPr>
          <w:rFonts w:ascii="Californian FB" w:hAnsi="Californian FB"/>
          <w:sz w:val="24"/>
          <w:szCs w:val="24"/>
        </w:rPr>
      </w:pPr>
    </w:p>
    <w:p w14:paraId="55498964" w14:textId="2FA4B886" w:rsidR="001E5370" w:rsidRDefault="001E5370" w:rsidP="001E5370">
      <w:pPr>
        <w:pStyle w:val="NoSpacing"/>
        <w:numPr>
          <w:ilvl w:val="0"/>
          <w:numId w:val="2"/>
        </w:numPr>
        <w:rPr>
          <w:rFonts w:ascii="Californian FB" w:hAnsi="Californian FB"/>
          <w:sz w:val="24"/>
          <w:szCs w:val="24"/>
        </w:rPr>
      </w:pPr>
      <w:r>
        <w:rPr>
          <w:rFonts w:ascii="Californian FB" w:hAnsi="Californian FB"/>
          <w:sz w:val="24"/>
          <w:szCs w:val="24"/>
        </w:rPr>
        <w:t>The virtual probate meeting will be initiated by the Register and you will be required to be admitted to the Virtual Probate by the Register.  Please follow the prompts</w:t>
      </w:r>
      <w:r w:rsidR="0029101A">
        <w:rPr>
          <w:rFonts w:ascii="Californian FB" w:hAnsi="Californian FB"/>
          <w:sz w:val="24"/>
          <w:szCs w:val="24"/>
        </w:rPr>
        <w:t xml:space="preserve"> on the screen to join the virtual probate to ensure that the audio and video are both working for the virtual meeting.</w:t>
      </w:r>
    </w:p>
    <w:p w14:paraId="24727B2E" w14:textId="77777777" w:rsidR="0029101A" w:rsidRDefault="0029101A" w:rsidP="0029101A">
      <w:pPr>
        <w:pStyle w:val="ListParagraph"/>
        <w:rPr>
          <w:rFonts w:ascii="Californian FB" w:hAnsi="Californian FB"/>
          <w:sz w:val="24"/>
          <w:szCs w:val="24"/>
        </w:rPr>
      </w:pPr>
    </w:p>
    <w:p w14:paraId="5D47BEE0" w14:textId="3BFD0FDA" w:rsidR="0029101A" w:rsidRDefault="0029101A" w:rsidP="001E5370">
      <w:pPr>
        <w:pStyle w:val="NoSpacing"/>
        <w:numPr>
          <w:ilvl w:val="0"/>
          <w:numId w:val="2"/>
        </w:numPr>
        <w:rPr>
          <w:rFonts w:ascii="Californian FB" w:hAnsi="Californian FB"/>
          <w:sz w:val="24"/>
          <w:szCs w:val="24"/>
        </w:rPr>
      </w:pPr>
      <w:r>
        <w:rPr>
          <w:rFonts w:ascii="Californian FB" w:hAnsi="Californian FB"/>
          <w:sz w:val="24"/>
          <w:szCs w:val="24"/>
        </w:rPr>
        <w:t xml:space="preserve">Once the virtual probate is complete, the original documents must be submitted to our office along with the probate for final processing.  Once the paperwork is processed, all Estate paperwork will be mailed to the filing party.  </w:t>
      </w:r>
    </w:p>
    <w:p w14:paraId="0C983B4C" w14:textId="77777777" w:rsidR="001E5370" w:rsidRDefault="001E5370" w:rsidP="001E5370">
      <w:pPr>
        <w:pStyle w:val="NoSpacing"/>
        <w:ind w:left="1080"/>
        <w:rPr>
          <w:rFonts w:ascii="Californian FB" w:hAnsi="Californian FB"/>
          <w:sz w:val="24"/>
          <w:szCs w:val="24"/>
        </w:rPr>
      </w:pPr>
    </w:p>
    <w:p w14:paraId="5CA0A30A" w14:textId="77777777" w:rsidR="001E5370" w:rsidRDefault="001E5370" w:rsidP="001E5370">
      <w:pPr>
        <w:pStyle w:val="ListParagraph"/>
        <w:rPr>
          <w:rFonts w:ascii="Californian FB" w:hAnsi="Californian FB"/>
          <w:sz w:val="24"/>
          <w:szCs w:val="24"/>
        </w:rPr>
      </w:pPr>
    </w:p>
    <w:p w14:paraId="178C8CA0" w14:textId="61C4D717" w:rsidR="001E5370" w:rsidRPr="00F41276" w:rsidRDefault="001E5370" w:rsidP="0029101A">
      <w:pPr>
        <w:pStyle w:val="NoSpacing"/>
        <w:ind w:left="1080"/>
        <w:rPr>
          <w:rFonts w:ascii="Californian FB" w:hAnsi="Californian FB"/>
          <w:sz w:val="24"/>
          <w:szCs w:val="24"/>
        </w:rPr>
      </w:pPr>
      <w:r>
        <w:rPr>
          <w:rFonts w:ascii="Californian FB" w:hAnsi="Californian FB"/>
          <w:sz w:val="24"/>
          <w:szCs w:val="24"/>
        </w:rPr>
        <w:t xml:space="preserve"> </w:t>
      </w:r>
    </w:p>
    <w:sectPr w:rsidR="001E5370" w:rsidRPr="00F412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6199" w14:textId="77777777" w:rsidR="00F41276" w:rsidRDefault="00F41276" w:rsidP="00F41276">
      <w:pPr>
        <w:spacing w:after="0" w:line="240" w:lineRule="auto"/>
      </w:pPr>
      <w:r>
        <w:separator/>
      </w:r>
    </w:p>
  </w:endnote>
  <w:endnote w:type="continuationSeparator" w:id="0">
    <w:p w14:paraId="42345875" w14:textId="77777777" w:rsidR="00F41276" w:rsidRDefault="00F41276" w:rsidP="00F41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D2BD" w14:textId="77777777" w:rsidR="00F41276" w:rsidRDefault="00F41276" w:rsidP="00F41276">
      <w:pPr>
        <w:spacing w:after="0" w:line="240" w:lineRule="auto"/>
      </w:pPr>
      <w:r>
        <w:separator/>
      </w:r>
    </w:p>
  </w:footnote>
  <w:footnote w:type="continuationSeparator" w:id="0">
    <w:p w14:paraId="7D9BB55E" w14:textId="77777777" w:rsidR="00F41276" w:rsidRDefault="00F41276" w:rsidP="00F41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60A2"/>
    <w:multiLevelType w:val="hybridMultilevel"/>
    <w:tmpl w:val="C148A2A6"/>
    <w:lvl w:ilvl="0" w:tplc="B3402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7F68"/>
    <w:multiLevelType w:val="hybridMultilevel"/>
    <w:tmpl w:val="F5D8F826"/>
    <w:lvl w:ilvl="0" w:tplc="DBC0E2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6399180">
    <w:abstractNumId w:val="0"/>
  </w:num>
  <w:num w:numId="2" w16cid:durableId="2132165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76"/>
    <w:rsid w:val="000C7A71"/>
    <w:rsid w:val="001243C8"/>
    <w:rsid w:val="00132593"/>
    <w:rsid w:val="00172A44"/>
    <w:rsid w:val="001E5370"/>
    <w:rsid w:val="0027672A"/>
    <w:rsid w:val="0029101A"/>
    <w:rsid w:val="002E08E2"/>
    <w:rsid w:val="00534055"/>
    <w:rsid w:val="005404FB"/>
    <w:rsid w:val="005E2AC1"/>
    <w:rsid w:val="007D13DC"/>
    <w:rsid w:val="00BB35AF"/>
    <w:rsid w:val="00BE45FD"/>
    <w:rsid w:val="00CB44D9"/>
    <w:rsid w:val="00D71C3C"/>
    <w:rsid w:val="00DA6739"/>
    <w:rsid w:val="00DE6124"/>
    <w:rsid w:val="00E701A6"/>
    <w:rsid w:val="00F36CFC"/>
    <w:rsid w:val="00F4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6E3398"/>
  <w15:chartTrackingRefBased/>
  <w15:docId w15:val="{F12E71EC-00B2-4B52-AB60-21A4ECE0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276"/>
    <w:pPr>
      <w:spacing w:after="0" w:line="240" w:lineRule="auto"/>
    </w:pPr>
  </w:style>
  <w:style w:type="character" w:styleId="Hyperlink">
    <w:name w:val="Hyperlink"/>
    <w:basedOn w:val="DefaultParagraphFont"/>
    <w:uiPriority w:val="99"/>
    <w:unhideWhenUsed/>
    <w:rsid w:val="00F41276"/>
    <w:rPr>
      <w:color w:val="0563C1" w:themeColor="hyperlink"/>
      <w:u w:val="single"/>
    </w:rPr>
  </w:style>
  <w:style w:type="character" w:styleId="UnresolvedMention">
    <w:name w:val="Unresolved Mention"/>
    <w:basedOn w:val="DefaultParagraphFont"/>
    <w:uiPriority w:val="99"/>
    <w:semiHidden/>
    <w:unhideWhenUsed/>
    <w:rsid w:val="00F41276"/>
    <w:rPr>
      <w:color w:val="605E5C"/>
      <w:shd w:val="clear" w:color="auto" w:fill="E1DFDD"/>
    </w:rPr>
  </w:style>
  <w:style w:type="paragraph" w:styleId="Header">
    <w:name w:val="header"/>
    <w:basedOn w:val="Normal"/>
    <w:link w:val="HeaderChar"/>
    <w:uiPriority w:val="99"/>
    <w:unhideWhenUsed/>
    <w:rsid w:val="00F41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76"/>
  </w:style>
  <w:style w:type="paragraph" w:styleId="Footer">
    <w:name w:val="footer"/>
    <w:basedOn w:val="Normal"/>
    <w:link w:val="FooterChar"/>
    <w:uiPriority w:val="99"/>
    <w:unhideWhenUsed/>
    <w:rsid w:val="00F41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76"/>
  </w:style>
  <w:style w:type="paragraph" w:styleId="ListParagraph">
    <w:name w:val="List Paragraph"/>
    <w:basedOn w:val="Normal"/>
    <w:uiPriority w:val="34"/>
    <w:qFormat/>
    <w:rsid w:val="001E5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welfley@perryc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Gladys Carns</cp:lastModifiedBy>
  <cp:revision>2</cp:revision>
  <dcterms:created xsi:type="dcterms:W3CDTF">2022-08-19T12:21:00Z</dcterms:created>
  <dcterms:modified xsi:type="dcterms:W3CDTF">2022-08-19T12:21:00Z</dcterms:modified>
</cp:coreProperties>
</file>